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9CA29" w14:textId="77777777" w:rsidR="00996750" w:rsidRPr="005C3D9F" w:rsidRDefault="00996750" w:rsidP="00DB5C33">
      <w:pPr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C3D9F">
        <w:rPr>
          <w:rFonts w:ascii="Times New Roman" w:hAnsi="Times New Roman" w:cs="Times New Roman"/>
          <w:sz w:val="28"/>
          <w:szCs w:val="28"/>
        </w:rPr>
        <w:t>УТВЕРЖДЕНА</w:t>
      </w:r>
    </w:p>
    <w:p w14:paraId="211D6A8D" w14:textId="77777777" w:rsidR="00996750" w:rsidRPr="005C3D9F" w:rsidRDefault="00996750" w:rsidP="00DB5C33">
      <w:pPr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14:paraId="008D6D08" w14:textId="05BA91D5" w:rsidR="00996750" w:rsidRPr="005C3D9F" w:rsidRDefault="00996750" w:rsidP="00DB5C33">
      <w:pPr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Шпаковского муниципального округа Ставропольского края</w:t>
      </w:r>
    </w:p>
    <w:p w14:paraId="4C9C7C29" w14:textId="77777777" w:rsidR="00996750" w:rsidRPr="005C3D9F" w:rsidRDefault="00996750" w:rsidP="00DB5C33">
      <w:pPr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от 10 ноября 2023 г. № 1646</w:t>
      </w:r>
    </w:p>
    <w:p w14:paraId="2A5409D6" w14:textId="77777777" w:rsidR="00996750" w:rsidRPr="005C3D9F" w:rsidRDefault="00996750" w:rsidP="00DB5C33">
      <w:pPr>
        <w:widowControl w:val="0"/>
        <w:autoSpaceDE w:val="0"/>
        <w:autoSpaceDN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(в редакции постановления администрации Шпаковского муниципального округа Ставропольского края</w:t>
      </w:r>
    </w:p>
    <w:bookmarkEnd w:id="0"/>
    <w:p w14:paraId="750A2CFB" w14:textId="545E7FB4" w:rsidR="00996750" w:rsidRPr="005C3D9F" w:rsidRDefault="00F50B87" w:rsidP="00DB5C33">
      <w:pPr>
        <w:widowControl w:val="0"/>
        <w:autoSpaceDE w:val="0"/>
        <w:autoSpaceDN w:val="0"/>
        <w:spacing w:after="0" w:line="240" w:lineRule="exact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23 марта 2026 г. № 316)</w:t>
      </w:r>
    </w:p>
    <w:p w14:paraId="226C9C03" w14:textId="06571B04" w:rsidR="00996750" w:rsidRDefault="00996750" w:rsidP="00DB5C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B42CB6" w14:textId="77777777" w:rsidR="00DF7BD8" w:rsidRPr="005C3D9F" w:rsidRDefault="00DF7BD8" w:rsidP="00DB5C3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A9D843" w14:textId="1D6FD0ED" w:rsidR="0087743C" w:rsidRDefault="0087743C" w:rsidP="00DB5C3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5AEC7CC" w14:textId="77777777" w:rsidR="00C612D1" w:rsidRPr="005C3D9F" w:rsidRDefault="00C612D1" w:rsidP="00DB5C3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DDA4C84" w14:textId="77777777" w:rsidR="0087743C" w:rsidRPr="005C3D9F" w:rsidRDefault="0087743C" w:rsidP="00DB5C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14:paraId="3AB65D6A" w14:textId="77777777" w:rsidR="009C5000" w:rsidRPr="005C3D9F" w:rsidRDefault="009C5000" w:rsidP="00DB5C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2A6FEC" w14:textId="77777777" w:rsidR="0087743C" w:rsidRPr="005C3D9F" w:rsidRDefault="0087743C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«Энергосбережение и повышение энергетической эффективности» </w:t>
      </w:r>
    </w:p>
    <w:p w14:paraId="54145DFD" w14:textId="6E442B56" w:rsidR="0087743C" w:rsidRDefault="0087743C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83F7302" w14:textId="77777777" w:rsidR="00DF7BD8" w:rsidRPr="005C3D9F" w:rsidRDefault="00DF7BD8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C66A807" w14:textId="77777777" w:rsidR="00BF0A30" w:rsidRPr="005C3D9F" w:rsidRDefault="00BF0A30" w:rsidP="00DB5C3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14:paraId="7948CFCF" w14:textId="77777777" w:rsidR="009C5000" w:rsidRPr="005C3D9F" w:rsidRDefault="009C5000" w:rsidP="00DB5C3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002609B" w14:textId="23002FBD" w:rsidR="00BF0A30" w:rsidRPr="005C3D9F" w:rsidRDefault="00BF0A30" w:rsidP="00B1332A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«Энергосбережение и повышение энергетической эффективности» (далее</w:t>
      </w:r>
      <w:r w:rsidR="00996750" w:rsidRPr="005C3D9F">
        <w:rPr>
          <w:rFonts w:ascii="Times New Roman" w:hAnsi="Times New Roman" w:cs="Times New Roman"/>
          <w:sz w:val="28"/>
          <w:szCs w:val="28"/>
        </w:rPr>
        <w:t xml:space="preserve"> </w:t>
      </w:r>
      <w:r w:rsidR="00DB5C33" w:rsidRPr="00DB5C33">
        <w:rPr>
          <w:rFonts w:ascii="Times New Roman" w:hAnsi="Times New Roman" w:cs="Times New Roman"/>
          <w:sz w:val="28"/>
          <w:szCs w:val="28"/>
        </w:rPr>
        <w:t>–</w:t>
      </w:r>
      <w:r w:rsidRPr="005C3D9F">
        <w:rPr>
          <w:rFonts w:ascii="Times New Roman" w:hAnsi="Times New Roman" w:cs="Times New Roman"/>
          <w:sz w:val="28"/>
          <w:szCs w:val="28"/>
        </w:rPr>
        <w:t xml:space="preserve"> Программа)</w:t>
      </w:r>
    </w:p>
    <w:p w14:paraId="7640CFE1" w14:textId="7E7330CB" w:rsidR="006D2480" w:rsidRDefault="006D2480" w:rsidP="00DB5C33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423D3A2" w14:textId="77777777" w:rsidR="00DF7BD8" w:rsidRPr="005C3D9F" w:rsidRDefault="00DF7BD8" w:rsidP="00DB5C33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60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038"/>
        <w:gridCol w:w="6722"/>
      </w:tblGrid>
      <w:tr w:rsidR="005C3D9F" w:rsidRPr="005C3D9F" w14:paraId="26B9AB2F" w14:textId="77777777" w:rsidTr="003A05BB">
        <w:trPr>
          <w:trHeight w:val="227"/>
          <w:jc w:val="center"/>
        </w:trPr>
        <w:tc>
          <w:tcPr>
            <w:tcW w:w="3038" w:type="dxa"/>
          </w:tcPr>
          <w:p w14:paraId="2F73E613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14:paraId="0C4E2792" w14:textId="77777777" w:rsidR="00BF0A30" w:rsidRPr="005C3D9F" w:rsidRDefault="00F6529B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722" w:type="dxa"/>
          </w:tcPr>
          <w:p w14:paraId="2D50B626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комитет по муниципальному хозяйству и охране окружающей среды администрации Шпаковского муниципального округа </w:t>
            </w:r>
          </w:p>
          <w:p w14:paraId="0C68ACCB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D9F" w:rsidRPr="005C3D9F" w14:paraId="4AC328E7" w14:textId="77777777" w:rsidTr="003A05BB">
        <w:trPr>
          <w:trHeight w:val="227"/>
          <w:jc w:val="center"/>
        </w:trPr>
        <w:tc>
          <w:tcPr>
            <w:tcW w:w="3038" w:type="dxa"/>
          </w:tcPr>
          <w:p w14:paraId="3BE8EFD5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 w:rsidR="00720018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14:paraId="72459C56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2" w:type="dxa"/>
          </w:tcPr>
          <w:p w14:paraId="738B86E6" w14:textId="77777777" w:rsidR="00BF0A30" w:rsidRPr="005C3D9F" w:rsidRDefault="00FF5468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5F3284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C3D9F" w:rsidRPr="005C3D9F" w14:paraId="37043332" w14:textId="77777777" w:rsidTr="003A05BB">
        <w:trPr>
          <w:trHeight w:val="227"/>
          <w:jc w:val="center"/>
        </w:trPr>
        <w:tc>
          <w:tcPr>
            <w:tcW w:w="3038" w:type="dxa"/>
          </w:tcPr>
          <w:p w14:paraId="05D07436" w14:textId="77777777" w:rsidR="00DB5C33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  <w:p w14:paraId="3C050FCB" w14:textId="3E16A54E" w:rsidR="00BF0A30" w:rsidRPr="005C3D9F" w:rsidRDefault="00F6529B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14:paraId="293BAB79" w14:textId="77777777" w:rsidR="00996750" w:rsidRPr="005C3D9F" w:rsidRDefault="0099675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2" w:type="dxa"/>
          </w:tcPr>
          <w:p w14:paraId="712E1ACB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5F3284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10C6D5C9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D9F" w:rsidRPr="005C3D9F" w14:paraId="385714E8" w14:textId="77777777" w:rsidTr="003A05BB">
        <w:trPr>
          <w:trHeight w:val="227"/>
          <w:jc w:val="center"/>
        </w:trPr>
        <w:tc>
          <w:tcPr>
            <w:tcW w:w="3038" w:type="dxa"/>
          </w:tcPr>
          <w:p w14:paraId="372CE154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F6529B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  <w:p w14:paraId="4FCD1706" w14:textId="77777777" w:rsidR="006E1E7C" w:rsidRPr="005C3D9F" w:rsidRDefault="006E1E7C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2" w:type="dxa"/>
          </w:tcPr>
          <w:p w14:paraId="09F93446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C3D9F" w:rsidRPr="005C3D9F" w14:paraId="054DF98D" w14:textId="77777777" w:rsidTr="003A05BB">
        <w:trPr>
          <w:trHeight w:val="227"/>
          <w:jc w:val="center"/>
        </w:trPr>
        <w:tc>
          <w:tcPr>
            <w:tcW w:w="3038" w:type="dxa"/>
          </w:tcPr>
          <w:p w14:paraId="7DBB3F07" w14:textId="375B15AB" w:rsidR="006E1E7C" w:rsidRPr="005C3D9F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F6529B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722" w:type="dxa"/>
          </w:tcPr>
          <w:p w14:paraId="136DE436" w14:textId="1719E889" w:rsidR="00BF0A30" w:rsidRPr="005C3D9F" w:rsidRDefault="00BF0A3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E240D6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эффективности использования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энергетических ресурсов </w:t>
            </w:r>
          </w:p>
          <w:p w14:paraId="79D8980C" w14:textId="77777777" w:rsidR="00996750" w:rsidRPr="005C3D9F" w:rsidRDefault="0099675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D9F" w:rsidRPr="005C3D9F" w14:paraId="7452A47E" w14:textId="77777777" w:rsidTr="003A05BB">
        <w:trPr>
          <w:trHeight w:val="227"/>
          <w:jc w:val="center"/>
        </w:trPr>
        <w:tc>
          <w:tcPr>
            <w:tcW w:w="3038" w:type="dxa"/>
          </w:tcPr>
          <w:p w14:paraId="1B6B4CFF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F6529B"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722" w:type="dxa"/>
          </w:tcPr>
          <w:p w14:paraId="7E75A401" w14:textId="77777777" w:rsidR="00BF0A30" w:rsidRPr="00DB5C33" w:rsidRDefault="00BF0A3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33">
              <w:rPr>
                <w:rFonts w:ascii="Times New Roman" w:hAnsi="Times New Roman" w:cs="Times New Roman"/>
                <w:sz w:val="28"/>
                <w:szCs w:val="28"/>
              </w:rPr>
      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</w:t>
            </w:r>
            <w:r w:rsidR="00B41D64" w:rsidRPr="00DB5C33">
              <w:rPr>
                <w:rFonts w:ascii="Times New Roman" w:hAnsi="Times New Roman" w:cs="Times New Roman"/>
                <w:sz w:val="28"/>
                <w:szCs w:val="28"/>
              </w:rPr>
              <w:t xml:space="preserve"> учета энергоресурсов</w:t>
            </w:r>
            <w:r w:rsidRPr="00DB5C3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221C49C" w14:textId="77777777" w:rsidR="00996750" w:rsidRPr="00DB5C33" w:rsidRDefault="0099675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804D17" w14:textId="77777777" w:rsidR="00D64A53" w:rsidRPr="00DB5C33" w:rsidRDefault="00D64A53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33">
              <w:rPr>
                <w:rFonts w:ascii="Times New Roman" w:hAnsi="Times New Roman" w:cs="Times New Roman"/>
                <w:sz w:val="28"/>
                <w:szCs w:val="28"/>
              </w:rPr>
              <w:t>прив</w:t>
            </w:r>
            <w:r w:rsidR="00213A03" w:rsidRPr="00DB5C3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B5C33">
              <w:rPr>
                <w:rFonts w:ascii="Times New Roman" w:hAnsi="Times New Roman" w:cs="Times New Roman"/>
                <w:sz w:val="28"/>
                <w:szCs w:val="28"/>
              </w:rPr>
              <w:t>дение в безопасное техническое состояние потенциально опасных инженерных сооружений, в том числе гидротехнических сооружений</w:t>
            </w:r>
          </w:p>
          <w:p w14:paraId="291A62F2" w14:textId="77777777" w:rsidR="006E1E7C" w:rsidRPr="00DB5C33" w:rsidRDefault="006E1E7C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D9F" w:rsidRPr="005C3D9F" w14:paraId="1D40B66C" w14:textId="77777777" w:rsidTr="003A05BB">
        <w:trPr>
          <w:trHeight w:val="227"/>
          <w:jc w:val="center"/>
        </w:trPr>
        <w:tc>
          <w:tcPr>
            <w:tcW w:w="3038" w:type="dxa"/>
          </w:tcPr>
          <w:p w14:paraId="3BC2A428" w14:textId="77777777" w:rsidR="00DB5C33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</w:p>
          <w:p w14:paraId="2B84D4DF" w14:textId="77777777" w:rsidR="00DB5C33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и показатели </w:t>
            </w:r>
          </w:p>
          <w:p w14:paraId="65BF0295" w14:textId="3D95810E" w:rsidR="00BF0A30" w:rsidRPr="005C3D9F" w:rsidRDefault="00F6529B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722" w:type="dxa"/>
          </w:tcPr>
          <w:p w14:paraId="6BD2F621" w14:textId="77777777" w:rsidR="006A5687" w:rsidRPr="005C3D9F" w:rsidRDefault="005F6861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сокращение расходов бюджет</w:t>
            </w:r>
            <w:r w:rsidR="007E6DF1" w:rsidRPr="005C3D9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DF1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Шпаковского округа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на обеспечение энергетическими ресурсами</w:t>
            </w:r>
            <w:r w:rsidR="00700A0E" w:rsidRPr="005C3D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7392E53" w14:textId="77777777" w:rsidR="006A5687" w:rsidRPr="005C3D9F" w:rsidRDefault="006A5687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B2F402" w14:textId="698704B5" w:rsidR="00015317" w:rsidRPr="005C3D9F" w:rsidRDefault="0018314D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годовая экономия энергоресурсов в зданиях, строениях, сооружениях</w:t>
            </w:r>
            <w:r w:rsidR="004169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находящихся в собственности Шпаковского муниципального округа;</w:t>
            </w:r>
          </w:p>
          <w:p w14:paraId="774799A2" w14:textId="77777777" w:rsidR="00996750" w:rsidRPr="005C3D9F" w:rsidRDefault="0099675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DDE2CD" w14:textId="151DEE62" w:rsidR="00213A03" w:rsidRPr="005C3D9F" w:rsidRDefault="00213A03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сокращение потерь энергетических ресурсов в зданиях, строениях, сооружениях</w:t>
            </w:r>
            <w:r w:rsidR="0041699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находящихся в собственности Шпаковского муниципального округа;</w:t>
            </w:r>
          </w:p>
          <w:p w14:paraId="2B528B32" w14:textId="77777777" w:rsidR="00996750" w:rsidRPr="005C3D9F" w:rsidRDefault="0099675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B2C3E6" w14:textId="2FA23B7D" w:rsidR="000244CE" w:rsidRPr="005C3D9F" w:rsidRDefault="000244CE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сокращение потерь энергетических ресурсов в сетях наружного освещения г.</w:t>
            </w:r>
            <w:r w:rsidR="00305C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Михайловск</w:t>
            </w:r>
            <w:r w:rsidR="00D002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округа;</w:t>
            </w:r>
          </w:p>
          <w:p w14:paraId="1D121404" w14:textId="77777777" w:rsidR="00996750" w:rsidRPr="005C3D9F" w:rsidRDefault="0099675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969F8A" w14:textId="77777777" w:rsidR="0018314D" w:rsidRPr="005C3D9F" w:rsidRDefault="0018314D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</w:t>
            </w:r>
            <w:r w:rsidR="00E240D6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ение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количества безопасных технологических сооружений, в том числе гидротехнических сооружений</w:t>
            </w:r>
          </w:p>
          <w:p w14:paraId="027352EB" w14:textId="77777777" w:rsidR="00BF0A30" w:rsidRPr="005C3D9F" w:rsidRDefault="00BF0A3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3D9F" w:rsidRPr="005C3D9F" w14:paraId="342DEA0B" w14:textId="77777777" w:rsidTr="003A05BB">
        <w:trPr>
          <w:trHeight w:val="227"/>
          <w:jc w:val="center"/>
        </w:trPr>
        <w:tc>
          <w:tcPr>
            <w:tcW w:w="3038" w:type="dxa"/>
          </w:tcPr>
          <w:p w14:paraId="2DD29C22" w14:textId="77777777" w:rsidR="00DB5C33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Этапы и сроки </w:t>
            </w:r>
          </w:p>
          <w:p w14:paraId="281BF70A" w14:textId="77777777" w:rsidR="003A05BB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14:paraId="56A317CA" w14:textId="6B0C972F" w:rsidR="00BF0A30" w:rsidRPr="005C3D9F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14:paraId="49D486F6" w14:textId="77777777" w:rsidR="006E1E7C" w:rsidRPr="005C3D9F" w:rsidRDefault="006E1E7C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22" w:type="dxa"/>
          </w:tcPr>
          <w:p w14:paraId="794A5864" w14:textId="753D5DDA" w:rsidR="00BF0A30" w:rsidRPr="00DB5C33" w:rsidRDefault="00DB5C33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DB5C33">
              <w:rPr>
                <w:rFonts w:ascii="Times New Roman" w:hAnsi="Times New Roman" w:cs="Times New Roman"/>
                <w:sz w:val="28"/>
                <w:szCs w:val="28"/>
              </w:rPr>
              <w:t>рограмма реализуется в один этап 202</w:t>
            </w:r>
            <w:r w:rsidR="006D2480" w:rsidRPr="00DB5C3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F0A30" w:rsidRPr="00DB5C33">
              <w:rPr>
                <w:rFonts w:ascii="Times New Roman" w:hAnsi="Times New Roman" w:cs="Times New Roman"/>
                <w:sz w:val="28"/>
                <w:szCs w:val="28"/>
              </w:rPr>
              <w:t>–202</w:t>
            </w:r>
            <w:r w:rsidR="00B534C7" w:rsidRPr="00DB5C3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BF0A30" w:rsidRPr="00DB5C3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C3D9F" w:rsidRPr="005C3D9F" w14:paraId="43E1A801" w14:textId="77777777" w:rsidTr="003A05BB">
        <w:trPr>
          <w:trHeight w:val="227"/>
          <w:jc w:val="center"/>
        </w:trPr>
        <w:tc>
          <w:tcPr>
            <w:tcW w:w="3038" w:type="dxa"/>
          </w:tcPr>
          <w:p w14:paraId="1252D81B" w14:textId="77777777" w:rsidR="00821BC0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</w:p>
          <w:p w14:paraId="60786942" w14:textId="22903BCC" w:rsidR="00BF0A30" w:rsidRPr="005C3D9F" w:rsidRDefault="00F6529B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F0A30" w:rsidRPr="005C3D9F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722" w:type="dxa"/>
          </w:tcPr>
          <w:p w14:paraId="066AEAD6" w14:textId="41080974" w:rsidR="00BF0A30" w:rsidRPr="005C3D9F" w:rsidRDefault="00BF0A3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Hlk219190494"/>
            <w:bookmarkStart w:id="2" w:name="_Hlk217233740"/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6E1E7C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3B2557">
              <w:rPr>
                <w:rFonts w:ascii="Times New Roman" w:hAnsi="Times New Roman" w:cs="Times New Roman"/>
                <w:sz w:val="28"/>
                <w:szCs w:val="28"/>
              </w:rPr>
              <w:t>377548,22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B16BCD" w:rsidRPr="005C3D9F">
              <w:rPr>
                <w:rFonts w:ascii="Times New Roman" w:hAnsi="Times New Roman" w:cs="Times New Roman"/>
                <w:sz w:val="28"/>
                <w:szCs w:val="28"/>
              </w:rPr>
              <w:t>лей, в том числе по годам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4EBFCFC2" w14:textId="0DFCE644" w:rsidR="00B16BCD" w:rsidRPr="005C3D9F" w:rsidRDefault="00B16BCD" w:rsidP="009030DF">
            <w:pPr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3B2557">
              <w:rPr>
                <w:rFonts w:ascii="Times New Roman" w:hAnsi="Times New Roman" w:cs="Times New Roman"/>
                <w:sz w:val="28"/>
                <w:szCs w:val="28"/>
              </w:rPr>
              <w:t>45305,92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2F923246" w14:textId="4F1140FA" w:rsidR="00B16BCD" w:rsidRPr="005C3D9F" w:rsidRDefault="00B16BCD" w:rsidP="009030DF">
            <w:pPr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 w:rsidR="000F3855" w:rsidRPr="005C3D9F">
              <w:rPr>
                <w:rFonts w:ascii="Times New Roman" w:hAnsi="Times New Roman" w:cs="Times New Roman"/>
                <w:sz w:val="28"/>
                <w:szCs w:val="28"/>
              </w:rPr>
              <w:t>72348,97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169F7762" w14:textId="3DC23390" w:rsidR="00B16BCD" w:rsidRPr="005C3D9F" w:rsidRDefault="00B16BCD" w:rsidP="009030DF">
            <w:pPr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 w:rsidR="000F3855" w:rsidRPr="005C3D9F">
              <w:rPr>
                <w:rFonts w:ascii="Times New Roman" w:hAnsi="Times New Roman" w:cs="Times New Roman"/>
                <w:sz w:val="28"/>
                <w:szCs w:val="28"/>
              </w:rPr>
              <w:t>86631,11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3D40A06" w14:textId="620B041F" w:rsidR="000F3855" w:rsidRPr="005C3D9F" w:rsidRDefault="000F3855" w:rsidP="009030DF">
            <w:pPr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2027 году – 86631,11 тыс. рублей;</w:t>
            </w:r>
          </w:p>
          <w:p w14:paraId="38915834" w14:textId="7EEEB478" w:rsidR="000F3855" w:rsidRDefault="000F3855" w:rsidP="009030DF">
            <w:pPr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2028 году – 86631,11 тыс. рублей;</w:t>
            </w:r>
          </w:p>
          <w:p w14:paraId="268E52C3" w14:textId="7732CB95" w:rsidR="003A05BB" w:rsidRPr="005C3D9F" w:rsidRDefault="003A05BB" w:rsidP="009030DF">
            <w:pPr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средств:</w:t>
            </w:r>
          </w:p>
          <w:p w14:paraId="7EB396CE" w14:textId="40C5AAD3" w:rsidR="00C52E61" w:rsidRPr="005C3D9F" w:rsidRDefault="008F1CAF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</w:t>
            </w:r>
            <w:r w:rsidR="003A05BB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2557">
              <w:rPr>
                <w:rFonts w:ascii="Times New Roman" w:hAnsi="Times New Roman" w:cs="Times New Roman"/>
                <w:sz w:val="28"/>
                <w:szCs w:val="28"/>
              </w:rPr>
              <w:t>16438,35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891B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6AE7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14:paraId="4AAD637B" w14:textId="5D7E66AF" w:rsidR="00C52E61" w:rsidRPr="005C3D9F" w:rsidRDefault="00BF6AE7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3B2557">
              <w:rPr>
                <w:rFonts w:ascii="Times New Roman" w:hAnsi="Times New Roman" w:cs="Times New Roman"/>
                <w:sz w:val="28"/>
                <w:szCs w:val="28"/>
              </w:rPr>
              <w:t>16438,35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78CE4F41" w14:textId="77777777" w:rsidR="00C52E61" w:rsidRPr="005C3D9F" w:rsidRDefault="00BF6AE7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0,00 тыс. рублей; </w:t>
            </w:r>
          </w:p>
          <w:p w14:paraId="1DC36E32" w14:textId="77777777" w:rsidR="00BF6AE7" w:rsidRPr="005C3D9F" w:rsidRDefault="00BF6AE7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2026 году – 0,00 тыс. рублей;</w:t>
            </w:r>
          </w:p>
          <w:p w14:paraId="63610A0D" w14:textId="797615D0" w:rsidR="000F3855" w:rsidRPr="005C3D9F" w:rsidRDefault="000F3855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2027 году – 0,00 тыс. рублей;</w:t>
            </w:r>
          </w:p>
          <w:p w14:paraId="1CCB86D7" w14:textId="3E50D2A4" w:rsidR="000F3855" w:rsidRPr="005C3D9F" w:rsidRDefault="000F3855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2028 году – 0,00 тыс. рублей;</w:t>
            </w:r>
          </w:p>
          <w:p w14:paraId="6D67381F" w14:textId="241F88C1" w:rsidR="00C52E61" w:rsidRPr="005C3D9F" w:rsidRDefault="0035638A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бюджета Ставропольского края</w:t>
            </w:r>
            <w:r w:rsidR="003A05BB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2557">
              <w:rPr>
                <w:rFonts w:ascii="Times New Roman" w:hAnsi="Times New Roman" w:cs="Times New Roman"/>
                <w:sz w:val="28"/>
                <w:szCs w:val="28"/>
              </w:rPr>
              <w:t>879,02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891B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6AE7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14:paraId="2BE0F3CD" w14:textId="7047AC0A" w:rsidR="00C52E61" w:rsidRPr="005C3D9F" w:rsidRDefault="00BF6AE7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3B2557">
              <w:rPr>
                <w:rFonts w:ascii="Times New Roman" w:hAnsi="Times New Roman" w:cs="Times New Roman"/>
                <w:sz w:val="28"/>
                <w:szCs w:val="28"/>
              </w:rPr>
              <w:t>879,02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6FF5C0BC" w14:textId="77777777" w:rsidR="00C52E61" w:rsidRPr="005C3D9F" w:rsidRDefault="00BF6AE7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0,00 тыс. рублей; </w:t>
            </w:r>
          </w:p>
          <w:p w14:paraId="41EFCE27" w14:textId="77777777" w:rsidR="00BF6AE7" w:rsidRPr="005C3D9F" w:rsidRDefault="00BF6AE7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2026 году – 0,00 тыс. рублей;</w:t>
            </w:r>
          </w:p>
          <w:p w14:paraId="694F69A0" w14:textId="77777777" w:rsidR="00B83835" w:rsidRPr="005C3D9F" w:rsidRDefault="00B83835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2027 году – 0,00 тыс. рублей;</w:t>
            </w:r>
          </w:p>
          <w:p w14:paraId="26941D62" w14:textId="77777777" w:rsidR="00B83835" w:rsidRPr="005C3D9F" w:rsidRDefault="00B83835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2028 году – 0,00 тыс. рублей;</w:t>
            </w:r>
          </w:p>
          <w:p w14:paraId="27C490B3" w14:textId="1BA7B484" w:rsidR="00C52E61" w:rsidRPr="005C3D9F" w:rsidRDefault="008F1CAF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бюджета Шпаковского муниципального округа</w:t>
            </w:r>
            <w:r w:rsidR="00891B10" w:rsidRPr="00891B10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D83">
              <w:rPr>
                <w:rFonts w:ascii="Times New Roman" w:hAnsi="Times New Roman" w:cs="Times New Roman"/>
                <w:sz w:val="28"/>
                <w:szCs w:val="28"/>
              </w:rPr>
              <w:t>360230,85</w:t>
            </w:r>
            <w:r w:rsidR="00F36CAF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891B1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C11D9"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14:paraId="3AEFF766" w14:textId="13A31D8A" w:rsidR="00C52E61" w:rsidRPr="005C3D9F" w:rsidRDefault="00BF6AE7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 w:rsidR="00901D83">
              <w:rPr>
                <w:rFonts w:ascii="Times New Roman" w:hAnsi="Times New Roman" w:cs="Times New Roman"/>
                <w:sz w:val="28"/>
                <w:szCs w:val="28"/>
              </w:rPr>
              <w:t>27988,55</w:t>
            </w: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 </w:t>
            </w:r>
          </w:p>
          <w:p w14:paraId="382A28EF" w14:textId="77777777" w:rsidR="00B83835" w:rsidRPr="005C3D9F" w:rsidRDefault="00B83835" w:rsidP="009030DF">
            <w:pPr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72348,97 тыс. рублей; </w:t>
            </w:r>
          </w:p>
          <w:p w14:paraId="447129F9" w14:textId="77777777" w:rsidR="00B83835" w:rsidRPr="005C3D9F" w:rsidRDefault="00B83835" w:rsidP="009030DF">
            <w:pPr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2026 году – 86631,11 тыс. рублей;</w:t>
            </w:r>
          </w:p>
          <w:p w14:paraId="446412D1" w14:textId="77777777" w:rsidR="00B83835" w:rsidRPr="005C3D9F" w:rsidRDefault="00B83835" w:rsidP="009030DF">
            <w:pPr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2027 году – 86631,11 тыс. рублей;</w:t>
            </w:r>
          </w:p>
          <w:p w14:paraId="4E32C234" w14:textId="0C511C69" w:rsidR="00B83835" w:rsidRPr="005C3D9F" w:rsidRDefault="00B83835" w:rsidP="009030DF">
            <w:pPr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>в 2028 году – 86631,11 тыс. рублей</w:t>
            </w:r>
            <w:bookmarkEnd w:id="1"/>
          </w:p>
          <w:bookmarkEnd w:id="2"/>
          <w:p w14:paraId="5CA1BD22" w14:textId="77777777" w:rsidR="006E1E7C" w:rsidRPr="005C3D9F" w:rsidRDefault="006E1E7C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6750" w:rsidRPr="005C3D9F" w14:paraId="2BCD4E5F" w14:textId="77777777" w:rsidTr="003A05BB">
        <w:trPr>
          <w:trHeight w:val="227"/>
          <w:jc w:val="center"/>
        </w:trPr>
        <w:tc>
          <w:tcPr>
            <w:tcW w:w="3038" w:type="dxa"/>
          </w:tcPr>
          <w:p w14:paraId="1688E14B" w14:textId="77777777" w:rsidR="00DB5C33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</w:p>
          <w:p w14:paraId="146B3B2A" w14:textId="77777777" w:rsidR="00DB5C33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</w:p>
          <w:p w14:paraId="6ADCC27A" w14:textId="77777777" w:rsidR="003A05BB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14:paraId="42F7025C" w14:textId="45911B9A" w:rsidR="00BF0A30" w:rsidRPr="005C3D9F" w:rsidRDefault="00BF0A30" w:rsidP="009030DF">
            <w:pPr>
              <w:widowControl w:val="0"/>
              <w:spacing w:after="0" w:line="240" w:lineRule="exact"/>
              <w:ind w:left="68" w:right="12"/>
              <w:rPr>
                <w:rFonts w:ascii="Times New Roman" w:hAnsi="Times New Roman" w:cs="Times New Roman"/>
                <w:sz w:val="28"/>
                <w:szCs w:val="28"/>
              </w:rPr>
            </w:pPr>
            <w:r w:rsidRPr="005C3D9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6722" w:type="dxa"/>
          </w:tcPr>
          <w:p w14:paraId="19224EA7" w14:textId="410A1921" w:rsidR="00BF0A30" w:rsidRPr="00DB5C33" w:rsidRDefault="00BF0A3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33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энергетической эффективности при потреблении энергоресурсов </w:t>
            </w:r>
            <w:r w:rsidR="00C8102E">
              <w:rPr>
                <w:rFonts w:ascii="Times New Roman" w:hAnsi="Times New Roman" w:cs="Times New Roman"/>
                <w:sz w:val="28"/>
                <w:szCs w:val="28"/>
              </w:rPr>
              <w:t>в зданиях, строениях, сооружениях</w:t>
            </w:r>
            <w:r w:rsidR="00CD75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B5C33">
              <w:rPr>
                <w:rFonts w:ascii="Times New Roman" w:hAnsi="Times New Roman" w:cs="Times New Roman"/>
                <w:sz w:val="28"/>
                <w:szCs w:val="28"/>
              </w:rPr>
              <w:t xml:space="preserve"> находящихся в собственности Шпаковского муниципального округа;</w:t>
            </w:r>
          </w:p>
          <w:p w14:paraId="54301E3B" w14:textId="77777777" w:rsidR="00996750" w:rsidRPr="00DB5C33" w:rsidRDefault="00996750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FF48D0" w14:textId="77777777" w:rsidR="0018314D" w:rsidRDefault="0018314D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5C33">
              <w:rPr>
                <w:rFonts w:ascii="Times New Roman" w:hAnsi="Times New Roman" w:cs="Times New Roman"/>
                <w:sz w:val="28"/>
                <w:szCs w:val="28"/>
              </w:rPr>
              <w:t xml:space="preserve">приведение в безопасное техническое состояние потенциально опасных инженерных сооружений, в том числе гидротехнических сооружений </w:t>
            </w:r>
          </w:p>
          <w:p w14:paraId="550494CD" w14:textId="5F1A2B62" w:rsidR="00DB5C33" w:rsidRPr="00DB5C33" w:rsidRDefault="00DB5C33" w:rsidP="009030DF">
            <w:pPr>
              <w:widowControl w:val="0"/>
              <w:spacing w:after="0" w:line="240" w:lineRule="exact"/>
              <w:ind w:left="68" w:right="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F4E8947" w14:textId="77777777" w:rsidR="00BF0A30" w:rsidRPr="005C3D9F" w:rsidRDefault="00BF0A30" w:rsidP="009042E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14:paraId="22F535BF" w14:textId="77777777" w:rsidR="0002795B" w:rsidRPr="005C3D9F" w:rsidRDefault="0002795B" w:rsidP="009030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41BA8C5" w14:textId="38D83789" w:rsidR="00BF0A30" w:rsidRPr="005C3D9F" w:rsidRDefault="00BF0A30" w:rsidP="009030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основании Федерального </w:t>
      </w:r>
      <w:hyperlink r:id="rId7" w:history="1">
        <w:r w:rsidRPr="005C3D9F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C3D9F">
        <w:rPr>
          <w:rFonts w:ascii="Times New Roman" w:hAnsi="Times New Roman" w:cs="Times New Roman"/>
          <w:sz w:val="28"/>
          <w:szCs w:val="28"/>
        </w:rPr>
        <w:t xml:space="preserve"> от </w:t>
      </w:r>
      <w:r w:rsidR="0058001B">
        <w:rPr>
          <w:rFonts w:ascii="Times New Roman" w:hAnsi="Times New Roman" w:cs="Times New Roman"/>
          <w:sz w:val="28"/>
          <w:szCs w:val="28"/>
        </w:rPr>
        <w:br/>
        <w:t>23 ноября 2009 года</w:t>
      </w:r>
      <w:r w:rsidRPr="005C3D9F">
        <w:rPr>
          <w:rFonts w:ascii="Times New Roman" w:hAnsi="Times New Roman" w:cs="Times New Roman"/>
          <w:sz w:val="28"/>
          <w:szCs w:val="28"/>
        </w:rPr>
        <w:t xml:space="preserve">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  <w:hyperlink r:id="rId8" w:history="1">
        <w:r w:rsidRPr="005C3D9F">
          <w:rPr>
            <w:rFonts w:ascii="Times New Roman" w:hAnsi="Times New Roman" w:cs="Times New Roman"/>
            <w:sz w:val="28"/>
            <w:szCs w:val="28"/>
          </w:rPr>
          <w:t>приказа</w:t>
        </w:r>
      </w:hyperlink>
      <w:r w:rsidRPr="005C3D9F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Российской Федерации от 17 февраля 2010 г. № 61 «Об утверждении примерного перечня мероприятий в области энергосбережения и повышения энергетической эффективности, который </w:t>
      </w:r>
      <w:r w:rsidRPr="005C3D9F">
        <w:rPr>
          <w:rFonts w:ascii="Times New Roman" w:hAnsi="Times New Roman" w:cs="Times New Roman"/>
          <w:sz w:val="28"/>
          <w:szCs w:val="28"/>
        </w:rPr>
        <w:lastRenderedPageBreak/>
        <w:t>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14:paraId="242652E1" w14:textId="77777777" w:rsidR="00BF0A30" w:rsidRPr="005C3D9F" w:rsidRDefault="00BF0A30" w:rsidP="00D057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Комплексное решение проблем, связанных с эффективным использованием энергетических ресурсов, является одной из приоритетных задач. Рост тарифов на тепловую и электрическую энергию, опережающий уровень инфляции, приводит к повышению расходов местного бюджета, учреждений социальной сферы района, увеличению коммунальных платежей. Все эти негативные последствия обусловливают объективную необходимость экономии топливно-энергетических ресурсов и актуальность проведения целенаправленной политики энергосбережения.</w:t>
      </w:r>
    </w:p>
    <w:p w14:paraId="6D4635E3" w14:textId="62EB4CF0" w:rsidR="00BF0A30" w:rsidRPr="005C3D9F" w:rsidRDefault="00BF0A30" w:rsidP="00D057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Вопросы энергетической эффективности сегодня становятся инструментом повышения экономических показателей, снижения расходов бюджета, решения природоохранных проблем. Учитывая социальную и экономическую значимость энергосберегающих мероприятий для снижения расходов бюджета, мероприятия Программы должны быть направлены на приоритетное решение задач энергосбережения.</w:t>
      </w:r>
    </w:p>
    <w:p w14:paraId="398E2F7D" w14:textId="0936C762" w:rsidR="00C429B2" w:rsidRPr="005C3D9F" w:rsidRDefault="00BF0A30" w:rsidP="00D0575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Программа должна стать основным документом для организации и реализации энергосберегающей политики при одновременном решении проблемы рационального использования топливно-энергетических ресурсов и создания условий для решения социальных про</w:t>
      </w:r>
      <w:r w:rsidR="00464004">
        <w:rPr>
          <w:rFonts w:ascii="Times New Roman" w:hAnsi="Times New Roman" w:cs="Times New Roman"/>
          <w:sz w:val="28"/>
          <w:szCs w:val="28"/>
        </w:rPr>
        <w:t>бле</w:t>
      </w:r>
      <w:r w:rsidRPr="005C3D9F">
        <w:rPr>
          <w:rFonts w:ascii="Times New Roman" w:hAnsi="Times New Roman" w:cs="Times New Roman"/>
          <w:sz w:val="28"/>
          <w:szCs w:val="28"/>
        </w:rPr>
        <w:t>м.</w:t>
      </w:r>
    </w:p>
    <w:p w14:paraId="1EC0A927" w14:textId="11E6D30B" w:rsidR="00C429B2" w:rsidRPr="005C3D9F" w:rsidRDefault="00C429B2" w:rsidP="00D05752">
      <w:pPr>
        <w:pStyle w:val="ConsPlusNormal"/>
        <w:widowControl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3D9F">
        <w:rPr>
          <w:rFonts w:ascii="Times New Roman" w:eastAsia="Calibri" w:hAnsi="Times New Roman" w:cs="Times New Roman"/>
          <w:sz w:val="28"/>
          <w:szCs w:val="28"/>
          <w:lang w:eastAsia="en-US"/>
        </w:rPr>
        <w:t>При этом Программа, предусматривает заключение долгосрочного энергосервисного контракта (семь лет с момента подписания контракта) на оказание услуг, направленных на энергосбережение и повышение энергетической эффективности использования энергетических ресурсов</w:t>
      </w:r>
      <w:r w:rsidR="00417F94" w:rsidRPr="005C3D9F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025EF5E" w14:textId="77777777" w:rsidR="00BF0A30" w:rsidRPr="00370006" w:rsidRDefault="00BF0A30" w:rsidP="009030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36"/>
          <w:szCs w:val="28"/>
        </w:rPr>
      </w:pPr>
    </w:p>
    <w:p w14:paraId="2A5CDDD0" w14:textId="77777777" w:rsidR="00BF0A30" w:rsidRPr="005C3D9F" w:rsidRDefault="00BF0A30" w:rsidP="00D0575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Раздел 2. Цель и задачи, индикаторы достижения цели Программы, </w:t>
      </w:r>
    </w:p>
    <w:p w14:paraId="47B64748" w14:textId="77777777" w:rsidR="00BF0A30" w:rsidRPr="005C3D9F" w:rsidRDefault="00BF0A30" w:rsidP="00D0575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сроки и этапы ее реализации</w:t>
      </w:r>
    </w:p>
    <w:p w14:paraId="36D98360" w14:textId="77777777" w:rsidR="00734892" w:rsidRPr="005C3D9F" w:rsidRDefault="00734892" w:rsidP="009030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191DB22" w14:textId="77777777" w:rsidR="00BF0A30" w:rsidRPr="005C3D9F" w:rsidRDefault="00BF0A30" w:rsidP="00D05752">
      <w:pPr>
        <w:pStyle w:val="ConsPlusCell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Целью Программы является повышение эффективности использования энергетических ресурсов.</w:t>
      </w:r>
    </w:p>
    <w:p w14:paraId="63907859" w14:textId="10D3F18B" w:rsidR="00BF0A30" w:rsidRPr="005C3D9F" w:rsidRDefault="00BF0A30" w:rsidP="00D057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 xml:space="preserve">Для достижения цели Программы необходимо решение следующих </w:t>
      </w:r>
      <w:r w:rsidR="00370006">
        <w:rPr>
          <w:rFonts w:ascii="Times New Roman" w:hAnsi="Times New Roman" w:cs="Times New Roman"/>
          <w:sz w:val="28"/>
          <w:szCs w:val="28"/>
        </w:rPr>
        <w:br/>
      </w:r>
      <w:r w:rsidRPr="005C3D9F">
        <w:rPr>
          <w:rFonts w:ascii="Times New Roman" w:hAnsi="Times New Roman" w:cs="Times New Roman"/>
          <w:sz w:val="28"/>
          <w:szCs w:val="28"/>
        </w:rPr>
        <w:t>задач:</w:t>
      </w:r>
    </w:p>
    <w:p w14:paraId="3865D5BC" w14:textId="77777777" w:rsidR="00720018" w:rsidRPr="005C3D9F" w:rsidRDefault="00720018" w:rsidP="003700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3D9F">
        <w:rPr>
          <w:rFonts w:ascii="Times New Roman" w:hAnsi="Times New Roman" w:cs="Times New Roman"/>
          <w:bCs/>
          <w:sz w:val="28"/>
          <w:szCs w:val="28"/>
        </w:rPr>
        <w:t>повышение энергосбережения и эффективности использования топливно-энергетических ресурсов путем внедрения современных энергосберегающих технологий, оборудования и приборов учета энергоресурсов;</w:t>
      </w:r>
    </w:p>
    <w:p w14:paraId="35C55A40" w14:textId="77777777" w:rsidR="00BF0A30" w:rsidRPr="005C3D9F" w:rsidRDefault="00720018" w:rsidP="00D0575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bCs/>
          <w:sz w:val="28"/>
          <w:szCs w:val="28"/>
        </w:rPr>
        <w:t>приведение в безопасное техническое состояние потенциально опасных инженерных сооружений, в том числе гидротехнических сооружений.</w:t>
      </w:r>
    </w:p>
    <w:p w14:paraId="6F2411A1" w14:textId="7240AA4D" w:rsidR="00BF0A30" w:rsidRPr="005C3D9F" w:rsidRDefault="003E010A" w:rsidP="00D0575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Сведения о достижении значений индикаторов достижения цели</w:t>
      </w:r>
      <w:r w:rsidRPr="005C3D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3D9F">
        <w:rPr>
          <w:rFonts w:ascii="Times New Roman" w:hAnsi="Times New Roman" w:cs="Times New Roman"/>
          <w:sz w:val="28"/>
          <w:szCs w:val="28"/>
        </w:rPr>
        <w:t>Программы и показателей решения задач Программы приведены в приложении №</w:t>
      </w:r>
      <w:r w:rsidR="00904163">
        <w:rPr>
          <w:rFonts w:ascii="Times New Roman" w:hAnsi="Times New Roman" w:cs="Times New Roman"/>
          <w:sz w:val="28"/>
          <w:szCs w:val="28"/>
        </w:rPr>
        <w:t xml:space="preserve"> </w:t>
      </w:r>
      <w:r w:rsidRPr="005C3D9F">
        <w:rPr>
          <w:rFonts w:ascii="Times New Roman" w:hAnsi="Times New Roman" w:cs="Times New Roman"/>
          <w:sz w:val="28"/>
          <w:szCs w:val="28"/>
        </w:rPr>
        <w:t>1</w:t>
      </w:r>
      <w:r w:rsidR="00734892" w:rsidRPr="005C3D9F">
        <w:rPr>
          <w:rFonts w:ascii="Times New Roman" w:hAnsi="Times New Roman" w:cs="Times New Roman"/>
          <w:sz w:val="28"/>
          <w:szCs w:val="28"/>
        </w:rPr>
        <w:t xml:space="preserve"> к </w:t>
      </w:r>
      <w:r w:rsidR="00996750" w:rsidRPr="005C3D9F">
        <w:rPr>
          <w:rFonts w:ascii="Times New Roman" w:hAnsi="Times New Roman" w:cs="Times New Roman"/>
          <w:sz w:val="28"/>
          <w:szCs w:val="28"/>
        </w:rPr>
        <w:t>настоящей</w:t>
      </w:r>
      <w:r w:rsidR="00904163">
        <w:rPr>
          <w:rFonts w:ascii="Times New Roman" w:hAnsi="Times New Roman" w:cs="Times New Roman"/>
          <w:sz w:val="28"/>
          <w:szCs w:val="28"/>
        </w:rPr>
        <w:t xml:space="preserve"> </w:t>
      </w:r>
      <w:r w:rsidR="00734892" w:rsidRPr="005C3D9F">
        <w:rPr>
          <w:rFonts w:ascii="Times New Roman" w:hAnsi="Times New Roman" w:cs="Times New Roman"/>
          <w:sz w:val="28"/>
          <w:szCs w:val="28"/>
        </w:rPr>
        <w:t>Программе</w:t>
      </w:r>
      <w:r w:rsidRPr="005C3D9F">
        <w:rPr>
          <w:rFonts w:ascii="Times New Roman" w:hAnsi="Times New Roman" w:cs="Times New Roman"/>
          <w:sz w:val="28"/>
          <w:szCs w:val="28"/>
        </w:rPr>
        <w:t>.</w:t>
      </w:r>
      <w:r w:rsidR="00996750" w:rsidRPr="005C3D9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C53929" w14:textId="77777777" w:rsidR="00996750" w:rsidRPr="005C3D9F" w:rsidRDefault="00996750" w:rsidP="009030D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2EB47D" w14:textId="77777777" w:rsidR="00BF0A30" w:rsidRPr="005C3D9F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Раздел 2.1. Весовые коэффициенты</w:t>
      </w:r>
      <w:r w:rsidR="00720018" w:rsidRPr="005C3D9F">
        <w:rPr>
          <w:rFonts w:ascii="Times New Roman" w:hAnsi="Times New Roman" w:cs="Times New Roman"/>
          <w:sz w:val="28"/>
          <w:szCs w:val="28"/>
        </w:rPr>
        <w:t>,</w:t>
      </w:r>
      <w:r w:rsidRPr="005C3D9F">
        <w:rPr>
          <w:rFonts w:ascii="Times New Roman" w:hAnsi="Times New Roman" w:cs="Times New Roman"/>
          <w:sz w:val="28"/>
          <w:szCs w:val="28"/>
        </w:rPr>
        <w:t xml:space="preserve"> цели Программы</w:t>
      </w:r>
    </w:p>
    <w:p w14:paraId="3CCEC3AD" w14:textId="77777777" w:rsidR="00BF0A30" w:rsidRPr="005C3D9F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359A63" w14:textId="176BA54D" w:rsidR="00BF0A30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lastRenderedPageBreak/>
        <w:t>Сведения о весовых коэффициентах</w:t>
      </w:r>
      <w:r w:rsidR="006E1E7C" w:rsidRPr="005C3D9F">
        <w:rPr>
          <w:rFonts w:ascii="Times New Roman" w:hAnsi="Times New Roman" w:cs="Times New Roman"/>
          <w:sz w:val="28"/>
          <w:szCs w:val="28"/>
        </w:rPr>
        <w:t>,</w:t>
      </w:r>
      <w:r w:rsidRPr="005C3D9F">
        <w:rPr>
          <w:rFonts w:ascii="Times New Roman" w:hAnsi="Times New Roman" w:cs="Times New Roman"/>
          <w:sz w:val="28"/>
          <w:szCs w:val="28"/>
        </w:rPr>
        <w:t xml:space="preserve"> присвоенных цели Программы</w:t>
      </w:r>
      <w:r w:rsidR="006E1E7C" w:rsidRPr="005C3D9F">
        <w:rPr>
          <w:rFonts w:ascii="Times New Roman" w:hAnsi="Times New Roman" w:cs="Times New Roman"/>
          <w:sz w:val="28"/>
          <w:szCs w:val="28"/>
        </w:rPr>
        <w:t>,</w:t>
      </w:r>
      <w:r w:rsidRPr="005C3D9F">
        <w:rPr>
          <w:rFonts w:ascii="Times New Roman" w:hAnsi="Times New Roman" w:cs="Times New Roman"/>
          <w:sz w:val="28"/>
          <w:szCs w:val="28"/>
        </w:rPr>
        <w:t xml:space="preserve"> приведены в </w:t>
      </w:r>
      <w:r w:rsidR="00CC4269" w:rsidRPr="005C3D9F">
        <w:rPr>
          <w:rFonts w:ascii="Times New Roman" w:hAnsi="Times New Roman" w:cs="Times New Roman"/>
          <w:sz w:val="28"/>
          <w:szCs w:val="28"/>
        </w:rPr>
        <w:t>п</w:t>
      </w:r>
      <w:r w:rsidRPr="005C3D9F">
        <w:rPr>
          <w:rFonts w:ascii="Times New Roman" w:hAnsi="Times New Roman" w:cs="Times New Roman"/>
          <w:sz w:val="28"/>
          <w:szCs w:val="28"/>
        </w:rPr>
        <w:t>риложении №</w:t>
      </w:r>
      <w:r w:rsidR="0004526E">
        <w:rPr>
          <w:rFonts w:ascii="Times New Roman" w:hAnsi="Times New Roman" w:cs="Times New Roman"/>
          <w:sz w:val="28"/>
          <w:szCs w:val="28"/>
        </w:rPr>
        <w:t xml:space="preserve"> </w:t>
      </w:r>
      <w:r w:rsidR="005F3284" w:rsidRPr="005C3D9F">
        <w:rPr>
          <w:rFonts w:ascii="Times New Roman" w:hAnsi="Times New Roman" w:cs="Times New Roman"/>
          <w:sz w:val="28"/>
          <w:szCs w:val="28"/>
        </w:rPr>
        <w:t>2</w:t>
      </w:r>
      <w:r w:rsidR="00734892" w:rsidRPr="005C3D9F">
        <w:rPr>
          <w:rFonts w:ascii="Times New Roman" w:hAnsi="Times New Roman" w:cs="Times New Roman"/>
          <w:sz w:val="28"/>
          <w:szCs w:val="28"/>
        </w:rPr>
        <w:t xml:space="preserve"> к </w:t>
      </w:r>
      <w:r w:rsidR="00996750" w:rsidRPr="005C3D9F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34892" w:rsidRPr="005C3D9F">
        <w:rPr>
          <w:rFonts w:ascii="Times New Roman" w:hAnsi="Times New Roman" w:cs="Times New Roman"/>
          <w:sz w:val="28"/>
          <w:szCs w:val="28"/>
        </w:rPr>
        <w:t>Программе</w:t>
      </w:r>
      <w:r w:rsidRPr="005C3D9F">
        <w:rPr>
          <w:rFonts w:ascii="Times New Roman" w:hAnsi="Times New Roman" w:cs="Times New Roman"/>
          <w:sz w:val="28"/>
          <w:szCs w:val="28"/>
        </w:rPr>
        <w:t>.</w:t>
      </w:r>
    </w:p>
    <w:p w14:paraId="29B1F5FD" w14:textId="77777777" w:rsidR="009030DF" w:rsidRPr="005C3D9F" w:rsidRDefault="009030DF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A70C04D" w14:textId="77777777" w:rsidR="00BF0A30" w:rsidRPr="005C3D9F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D9F"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</w:t>
      </w:r>
    </w:p>
    <w:p w14:paraId="728E18DF" w14:textId="77777777" w:rsidR="00BF0A30" w:rsidRPr="005C3D9F" w:rsidRDefault="00BF0A30" w:rsidP="00BF0A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BB8253" w14:textId="78E0CF2B" w:rsidR="003B2557" w:rsidRPr="003B2557" w:rsidRDefault="009030DF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2557" w:rsidRPr="003B2557">
        <w:rPr>
          <w:rFonts w:ascii="Times New Roman" w:hAnsi="Times New Roman" w:cs="Times New Roman"/>
          <w:sz w:val="28"/>
          <w:szCs w:val="28"/>
        </w:rPr>
        <w:t>бщий объем финансирования Программы составит 377548,22 тыс. рублей, в том числе по годам:</w:t>
      </w:r>
    </w:p>
    <w:p w14:paraId="74837F58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 xml:space="preserve">в 2024 году – 45305,92 тыс. рублей; </w:t>
      </w:r>
    </w:p>
    <w:p w14:paraId="73B940F6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 xml:space="preserve">в 2025 году – 72348,97 тыс. рублей; </w:t>
      </w:r>
    </w:p>
    <w:p w14:paraId="24FE1016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2026 году – 86631,11 тыс. рублей;</w:t>
      </w:r>
    </w:p>
    <w:p w14:paraId="41BBD311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2027 году – 86631,11 тыс. рублей;</w:t>
      </w:r>
    </w:p>
    <w:p w14:paraId="5D9CFA0E" w14:textId="0D65576E" w:rsid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2028 году – 86631,11 тыс. рублей;</w:t>
      </w:r>
    </w:p>
    <w:p w14:paraId="0F36AC34" w14:textId="77777777" w:rsidR="00966F36" w:rsidRPr="005C3D9F" w:rsidRDefault="00966F36" w:rsidP="00966F36">
      <w:pPr>
        <w:spacing w:after="0" w:line="240" w:lineRule="auto"/>
        <w:ind w:right="3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14:paraId="6A31E4D8" w14:textId="1F5E10B3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="00966F36">
        <w:rPr>
          <w:rFonts w:ascii="Times New Roman" w:hAnsi="Times New Roman" w:cs="Times New Roman"/>
          <w:sz w:val="28"/>
          <w:szCs w:val="28"/>
        </w:rPr>
        <w:t xml:space="preserve"> –</w:t>
      </w:r>
      <w:r w:rsidRPr="003B2557">
        <w:rPr>
          <w:rFonts w:ascii="Times New Roman" w:hAnsi="Times New Roman" w:cs="Times New Roman"/>
          <w:sz w:val="28"/>
          <w:szCs w:val="28"/>
        </w:rPr>
        <w:t xml:space="preserve"> 16438,35 тыс. рублей</w:t>
      </w:r>
      <w:r w:rsidR="00966F36">
        <w:rPr>
          <w:rFonts w:ascii="Times New Roman" w:hAnsi="Times New Roman" w:cs="Times New Roman"/>
          <w:sz w:val="28"/>
          <w:szCs w:val="28"/>
        </w:rPr>
        <w:t>,</w:t>
      </w:r>
      <w:r w:rsidRPr="003B2557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14:paraId="172512AE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 xml:space="preserve">в 2024 году – 16438,35 тыс. рублей; </w:t>
      </w:r>
    </w:p>
    <w:p w14:paraId="044A5962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 xml:space="preserve">в 2025 году – 0,00 тыс. рублей; </w:t>
      </w:r>
    </w:p>
    <w:p w14:paraId="3353B29C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14:paraId="2CF7D261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14:paraId="3A4EA68F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2028 году – 0,00 тыс. рублей;</w:t>
      </w:r>
    </w:p>
    <w:p w14:paraId="76589530" w14:textId="548488AC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бюджета Ставропольского края</w:t>
      </w:r>
      <w:r w:rsidR="00966F36">
        <w:rPr>
          <w:rFonts w:ascii="Times New Roman" w:hAnsi="Times New Roman" w:cs="Times New Roman"/>
          <w:sz w:val="28"/>
          <w:szCs w:val="28"/>
        </w:rPr>
        <w:t xml:space="preserve"> –</w:t>
      </w:r>
      <w:r w:rsidRPr="003B2557">
        <w:rPr>
          <w:rFonts w:ascii="Times New Roman" w:hAnsi="Times New Roman" w:cs="Times New Roman"/>
          <w:sz w:val="28"/>
          <w:szCs w:val="28"/>
        </w:rPr>
        <w:t xml:space="preserve"> 879,02 тыс. рублей</w:t>
      </w:r>
      <w:r w:rsidR="00966F36">
        <w:rPr>
          <w:rFonts w:ascii="Times New Roman" w:hAnsi="Times New Roman" w:cs="Times New Roman"/>
          <w:sz w:val="28"/>
          <w:szCs w:val="28"/>
        </w:rPr>
        <w:t>,</w:t>
      </w:r>
      <w:r w:rsidRPr="003B2557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="00966F36">
        <w:rPr>
          <w:rFonts w:ascii="Times New Roman" w:hAnsi="Times New Roman" w:cs="Times New Roman"/>
          <w:sz w:val="28"/>
          <w:szCs w:val="28"/>
        </w:rPr>
        <w:br/>
      </w:r>
      <w:r w:rsidRPr="003B2557">
        <w:rPr>
          <w:rFonts w:ascii="Times New Roman" w:hAnsi="Times New Roman" w:cs="Times New Roman"/>
          <w:sz w:val="28"/>
          <w:szCs w:val="28"/>
        </w:rPr>
        <w:t>по годам:</w:t>
      </w:r>
    </w:p>
    <w:p w14:paraId="3F603917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 xml:space="preserve">в 2024 году – 879,02 тыс. рублей; </w:t>
      </w:r>
    </w:p>
    <w:p w14:paraId="697AFB7F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 xml:space="preserve">в 2025 году – 0,00 тыс. рублей; </w:t>
      </w:r>
    </w:p>
    <w:p w14:paraId="2E0F36AB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2026 году – 0,00 тыс. рублей;</w:t>
      </w:r>
    </w:p>
    <w:p w14:paraId="18B0F772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14:paraId="5811822A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2028 году – 0,00 тыс. рублей;</w:t>
      </w:r>
    </w:p>
    <w:p w14:paraId="32BB767A" w14:textId="5938D1A6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бюджета Шп</w:t>
      </w:r>
      <w:r w:rsidR="00966F36">
        <w:rPr>
          <w:rFonts w:ascii="Times New Roman" w:hAnsi="Times New Roman" w:cs="Times New Roman"/>
          <w:sz w:val="28"/>
          <w:szCs w:val="28"/>
        </w:rPr>
        <w:t>аковского муниципального округа –</w:t>
      </w:r>
      <w:r w:rsidRPr="003B2557">
        <w:rPr>
          <w:rFonts w:ascii="Times New Roman" w:hAnsi="Times New Roman" w:cs="Times New Roman"/>
          <w:sz w:val="28"/>
          <w:szCs w:val="28"/>
        </w:rPr>
        <w:t xml:space="preserve"> </w:t>
      </w:r>
      <w:r w:rsidR="00901D83">
        <w:rPr>
          <w:rFonts w:ascii="Times New Roman" w:hAnsi="Times New Roman" w:cs="Times New Roman"/>
          <w:sz w:val="28"/>
          <w:szCs w:val="28"/>
        </w:rPr>
        <w:t>360230,85</w:t>
      </w:r>
      <w:r w:rsidRPr="003B2557">
        <w:rPr>
          <w:rFonts w:ascii="Times New Roman" w:hAnsi="Times New Roman" w:cs="Times New Roman"/>
          <w:sz w:val="28"/>
          <w:szCs w:val="28"/>
        </w:rPr>
        <w:t xml:space="preserve"> тыс. рублей в том числе по годам:</w:t>
      </w:r>
    </w:p>
    <w:p w14:paraId="5CBCEB67" w14:textId="23054AD4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901D83">
        <w:rPr>
          <w:rFonts w:ascii="Times New Roman" w:hAnsi="Times New Roman" w:cs="Times New Roman"/>
          <w:sz w:val="28"/>
          <w:szCs w:val="28"/>
        </w:rPr>
        <w:t>27988,55</w:t>
      </w:r>
      <w:r w:rsidRPr="003B2557">
        <w:rPr>
          <w:rFonts w:ascii="Times New Roman" w:hAnsi="Times New Roman" w:cs="Times New Roman"/>
          <w:sz w:val="28"/>
          <w:szCs w:val="28"/>
        </w:rPr>
        <w:t xml:space="preserve"> тыс. рублей; </w:t>
      </w:r>
    </w:p>
    <w:p w14:paraId="569FBA63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 xml:space="preserve">в 2025 году – 72348,97 тыс. рублей; </w:t>
      </w:r>
    </w:p>
    <w:p w14:paraId="48BE5E5A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2026 году – 86631,11 тыс. рублей;</w:t>
      </w:r>
    </w:p>
    <w:p w14:paraId="4A367C3C" w14:textId="77777777" w:rsidR="003B2557" w:rsidRPr="003B2557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2027 году – 86631,11 тыс. рублей;</w:t>
      </w:r>
    </w:p>
    <w:p w14:paraId="510A762B" w14:textId="0C1E3B73" w:rsidR="00F36CAF" w:rsidRDefault="003B2557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2557">
        <w:rPr>
          <w:rFonts w:ascii="Times New Roman" w:hAnsi="Times New Roman" w:cs="Times New Roman"/>
          <w:sz w:val="28"/>
          <w:szCs w:val="28"/>
        </w:rPr>
        <w:t>в 2028 году – 86631,11 тыс. рублей</w:t>
      </w:r>
      <w:r w:rsidR="00966F36">
        <w:rPr>
          <w:rFonts w:ascii="Times New Roman" w:hAnsi="Times New Roman" w:cs="Times New Roman"/>
          <w:sz w:val="28"/>
          <w:szCs w:val="28"/>
        </w:rPr>
        <w:t>.</w:t>
      </w:r>
    </w:p>
    <w:p w14:paraId="6173E6FD" w14:textId="053F444E" w:rsidR="00BF0A30" w:rsidRPr="004D39B6" w:rsidRDefault="00BF0A30" w:rsidP="00966F36">
      <w:pPr>
        <w:widowControl w:val="0"/>
        <w:autoSpaceDE w:val="0"/>
        <w:autoSpaceDN w:val="0"/>
        <w:adjustRightInd w:val="0"/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</w:t>
      </w:r>
      <w:r w:rsidR="00996750">
        <w:rPr>
          <w:rFonts w:ascii="Times New Roman" w:hAnsi="Times New Roman" w:cs="Times New Roman"/>
          <w:sz w:val="28"/>
          <w:szCs w:val="28"/>
        </w:rPr>
        <w:t xml:space="preserve"> </w:t>
      </w:r>
      <w:r w:rsidR="005F3284">
        <w:rPr>
          <w:rFonts w:ascii="Times New Roman" w:hAnsi="Times New Roman" w:cs="Times New Roman"/>
          <w:sz w:val="28"/>
          <w:szCs w:val="28"/>
        </w:rPr>
        <w:t>3</w:t>
      </w:r>
      <w:r w:rsidR="00734892">
        <w:rPr>
          <w:rFonts w:ascii="Times New Roman" w:hAnsi="Times New Roman" w:cs="Times New Roman"/>
          <w:sz w:val="28"/>
          <w:szCs w:val="28"/>
        </w:rPr>
        <w:t xml:space="preserve"> к </w:t>
      </w:r>
      <w:r w:rsidR="00127D56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34892">
        <w:rPr>
          <w:rFonts w:ascii="Times New Roman" w:hAnsi="Times New Roman" w:cs="Times New Roman"/>
          <w:sz w:val="28"/>
          <w:szCs w:val="28"/>
        </w:rPr>
        <w:t>Программе</w:t>
      </w:r>
      <w:r w:rsidRPr="004D39B6">
        <w:rPr>
          <w:rFonts w:ascii="Times New Roman" w:hAnsi="Times New Roman" w:cs="Times New Roman"/>
          <w:sz w:val="28"/>
          <w:szCs w:val="28"/>
        </w:rPr>
        <w:t>.</w:t>
      </w:r>
    </w:p>
    <w:p w14:paraId="36716DD9" w14:textId="77777777" w:rsidR="00BF0A30" w:rsidRPr="004D39B6" w:rsidRDefault="00BF0A30" w:rsidP="00966F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88FF3ED" w14:textId="77777777" w:rsidR="00BF0A30" w:rsidRPr="004D39B6" w:rsidRDefault="00BF0A30" w:rsidP="007348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Раздел 4. Характеристика основных мероприятий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рограммы</w:t>
      </w:r>
    </w:p>
    <w:p w14:paraId="058D99A0" w14:textId="77777777" w:rsidR="00BF0A30" w:rsidRPr="004D39B6" w:rsidRDefault="00BF0A30" w:rsidP="00BF0A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4B5064" w14:textId="77777777" w:rsidR="00874073" w:rsidRDefault="00BF0A30" w:rsidP="00DF35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Выполнение основных мероприятий Программы позволит обеспечить реализацию комплекса мер по</w:t>
      </w:r>
      <w:r w:rsidR="00874073">
        <w:rPr>
          <w:rFonts w:ascii="Times New Roman" w:hAnsi="Times New Roman" w:cs="Times New Roman"/>
          <w:sz w:val="28"/>
          <w:szCs w:val="28"/>
        </w:rPr>
        <w:t>:</w:t>
      </w:r>
    </w:p>
    <w:p w14:paraId="7857C7D1" w14:textId="7D1CD2C2" w:rsidR="00874073" w:rsidRPr="004D39B6" w:rsidRDefault="00874073" w:rsidP="00DF35E2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D39B6">
        <w:rPr>
          <w:rFonts w:ascii="Times New Roman" w:hAnsi="Times New Roman" w:cs="Times New Roman"/>
          <w:sz w:val="28"/>
          <w:szCs w:val="28"/>
        </w:rPr>
        <w:t xml:space="preserve"> энергетической эффективности при потреблении энергоресурсов </w:t>
      </w:r>
      <w:r w:rsidR="00535670">
        <w:rPr>
          <w:rFonts w:ascii="Times New Roman" w:hAnsi="Times New Roman" w:cs="Times New Roman"/>
          <w:sz w:val="28"/>
          <w:szCs w:val="28"/>
        </w:rPr>
        <w:t>в зданиях, строениях, сооружениях,</w:t>
      </w:r>
      <w:r w:rsidRPr="004D39B6">
        <w:rPr>
          <w:rFonts w:ascii="Times New Roman" w:hAnsi="Times New Roman" w:cs="Times New Roman"/>
          <w:sz w:val="28"/>
          <w:szCs w:val="28"/>
        </w:rPr>
        <w:t xml:space="preserve"> находящихся в собственности Шпаковского муниципального округа;</w:t>
      </w:r>
    </w:p>
    <w:p w14:paraId="5A99A5AB" w14:textId="77777777" w:rsidR="00874073" w:rsidRDefault="0018314D" w:rsidP="00DF35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приведение в безопасное техническое состояние потенциально опасных инженерных сооружений, в том числе гидротехнических сооружений.</w:t>
      </w:r>
    </w:p>
    <w:p w14:paraId="53757DFE" w14:textId="77777777" w:rsidR="00BF0A30" w:rsidRDefault="00BF0A30" w:rsidP="00DF35E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lastRenderedPageBreak/>
        <w:t>Программа предусматривает реализацию следующих мероприятий:</w:t>
      </w:r>
    </w:p>
    <w:p w14:paraId="5D6F5030" w14:textId="77777777" w:rsidR="00A65DDA" w:rsidRPr="00A65DDA" w:rsidRDefault="00A65DDA" w:rsidP="00DF35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color w:val="000000"/>
          <w:sz w:val="28"/>
          <w:szCs w:val="28"/>
        </w:rPr>
        <w:t>оснащение зданий, строений, сооружений приборами учета всех видов энергетических ресурсов, а также ввод их в эксплуатацию, техническое обслуживание и поверка</w:t>
      </w:r>
      <w:r w:rsidR="00122C8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2643641" w14:textId="77777777" w:rsidR="00A65DDA" w:rsidRPr="00A65DDA" w:rsidRDefault="00A65DDA" w:rsidP="00DF35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м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одернизация оборудования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98215E9" w14:textId="77777777" w:rsidR="00A65DDA" w:rsidRPr="00A65DDA" w:rsidRDefault="00A65DDA" w:rsidP="00DF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п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ромывка систем отопления, гидравлические испытания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E8F4B41" w14:textId="77777777" w:rsidR="00A65DDA" w:rsidRPr="00A65DDA" w:rsidRDefault="00A65DDA" w:rsidP="00DF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т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ехническое обслуживание узлов учета тепловой энергии в зданиях, строениях, сооружениях, находящихся в собственности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A4704FB" w14:textId="77777777" w:rsidR="00122C82" w:rsidRDefault="00A65DDA" w:rsidP="00DF35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5DDA">
        <w:rPr>
          <w:rFonts w:ascii="Times New Roman" w:hAnsi="Times New Roman" w:cs="Times New Roman"/>
          <w:sz w:val="28"/>
          <w:szCs w:val="28"/>
        </w:rPr>
        <w:t>п</w:t>
      </w:r>
      <w:r w:rsidRPr="00A65DDA">
        <w:rPr>
          <w:rFonts w:ascii="Times New Roman" w:hAnsi="Times New Roman" w:cs="Times New Roman"/>
          <w:color w:val="000000"/>
          <w:sz w:val="28"/>
          <w:szCs w:val="28"/>
        </w:rPr>
        <w:t>риобретение и установка энергосберегающих устройств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71970180" w14:textId="77777777" w:rsidR="00122C82" w:rsidRPr="00122C82" w:rsidRDefault="00122C82" w:rsidP="00DF35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2C82">
        <w:rPr>
          <w:rFonts w:ascii="Times New Roman" w:hAnsi="Times New Roman" w:cs="Times New Roman"/>
          <w:color w:val="000000"/>
          <w:sz w:val="28"/>
          <w:szCs w:val="28"/>
        </w:rPr>
        <w:t>разработка электронного моделирования аварийных ситуаций в сетях теплоснабжения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4921700E" w14:textId="61C4ED14" w:rsidR="00122C82" w:rsidRPr="00122C82" w:rsidRDefault="00122C82" w:rsidP="00DF35E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2C82">
        <w:rPr>
          <w:rFonts w:ascii="Times New Roman" w:hAnsi="Times New Roman" w:cs="Times New Roman"/>
          <w:color w:val="000000"/>
          <w:sz w:val="28"/>
          <w:szCs w:val="28"/>
        </w:rPr>
        <w:t>энергосбережение и повышение энергетической эффективности использования энергетических ресурсов при эксплуатации объектов наружного освещения г.</w:t>
      </w:r>
      <w:r w:rsidR="0099675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22C82">
        <w:rPr>
          <w:rFonts w:ascii="Times New Roman" w:hAnsi="Times New Roman" w:cs="Times New Roman"/>
          <w:color w:val="000000"/>
          <w:sz w:val="28"/>
          <w:szCs w:val="28"/>
        </w:rPr>
        <w:t>Михайловск</w:t>
      </w:r>
      <w:r w:rsidR="0053567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122C82"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2D499F0" w14:textId="3F4E0CDC" w:rsidR="00E618E3" w:rsidRDefault="00A65DDA" w:rsidP="00DF35E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>капитальный ремонт гидротехнических сооружений</w:t>
      </w:r>
      <w:r w:rsidR="000A0C6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находящихся в соб</w:t>
      </w:r>
      <w:r w:rsidR="005339A4">
        <w:rPr>
          <w:rFonts w:ascii="Times New Roman" w:hAnsi="Times New Roman" w:cs="Times New Roman"/>
          <w:color w:val="000000" w:themeColor="text1"/>
          <w:sz w:val="28"/>
          <w:szCs w:val="28"/>
        </w:rPr>
        <w:t>ственности Ставропольского края</w:t>
      </w:r>
      <w:r w:rsidRPr="00A65DDA">
        <w:rPr>
          <w:rFonts w:ascii="Times New Roman" w:hAnsi="Times New Roman" w:cs="Times New Roman"/>
          <w:color w:val="000000" w:themeColor="text1"/>
          <w:sz w:val="28"/>
          <w:szCs w:val="28"/>
        </w:rPr>
        <w:t>, муниципальной собственности, капитальный ремонт и ликвидация бесхозяйных гидротехнических сооружений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1223F4A" w14:textId="0815A699" w:rsidR="00E618E3" w:rsidRPr="00E618E3" w:rsidRDefault="00E618E3" w:rsidP="00DF35E2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вышеуказанных мероприятий повлияет на </w:t>
      </w:r>
      <w:r w:rsidRPr="004D39B6">
        <w:rPr>
          <w:rFonts w:ascii="Times New Roman" w:hAnsi="Times New Roman" w:cs="Times New Roman"/>
          <w:sz w:val="28"/>
          <w:szCs w:val="28"/>
        </w:rPr>
        <w:t xml:space="preserve">повышение энергетической эффективности при потреблении энергоресурсов </w:t>
      </w:r>
      <w:r w:rsidR="000A0C65">
        <w:rPr>
          <w:rFonts w:ascii="Times New Roman" w:hAnsi="Times New Roman" w:cs="Times New Roman"/>
          <w:sz w:val="28"/>
          <w:szCs w:val="28"/>
        </w:rPr>
        <w:t>в зданиях, строениях, сооружениях,</w:t>
      </w:r>
      <w:r w:rsidRPr="004D39B6">
        <w:rPr>
          <w:rFonts w:ascii="Times New Roman" w:hAnsi="Times New Roman" w:cs="Times New Roman"/>
          <w:sz w:val="28"/>
          <w:szCs w:val="28"/>
        </w:rPr>
        <w:t xml:space="preserve"> находящихся в собственности Шп</w:t>
      </w:r>
      <w:r>
        <w:rPr>
          <w:rFonts w:ascii="Times New Roman" w:hAnsi="Times New Roman" w:cs="Times New Roman"/>
          <w:sz w:val="28"/>
          <w:szCs w:val="28"/>
        </w:rPr>
        <w:t>аковского муниципального округа</w:t>
      </w:r>
      <w:r w:rsidR="000A0C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приведение в безопасное техническое состояние потенциально опасных инженерных сооружений, в том числе гидротехнических сооружений</w:t>
      </w:r>
      <w:r w:rsidR="000A0C65">
        <w:rPr>
          <w:rFonts w:ascii="Times New Roman" w:hAnsi="Times New Roman" w:cs="Times New Roman"/>
          <w:sz w:val="28"/>
          <w:szCs w:val="28"/>
        </w:rPr>
        <w:t>.</w:t>
      </w:r>
    </w:p>
    <w:p w14:paraId="29E2CF14" w14:textId="77777777" w:rsidR="00BF0A30" w:rsidRDefault="00BF0A30" w:rsidP="00DF35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39B6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представлен в </w:t>
      </w:r>
      <w:r w:rsidR="00CC4269">
        <w:rPr>
          <w:rFonts w:ascii="Times New Roman" w:hAnsi="Times New Roman" w:cs="Times New Roman"/>
          <w:sz w:val="28"/>
          <w:szCs w:val="28"/>
        </w:rPr>
        <w:t>п</w:t>
      </w:r>
      <w:r w:rsidRPr="004D39B6">
        <w:rPr>
          <w:rFonts w:ascii="Times New Roman" w:hAnsi="Times New Roman" w:cs="Times New Roman"/>
          <w:sz w:val="28"/>
          <w:szCs w:val="28"/>
        </w:rPr>
        <w:t>риложении №</w:t>
      </w:r>
      <w:r w:rsidR="00996750">
        <w:rPr>
          <w:rFonts w:ascii="Times New Roman" w:hAnsi="Times New Roman" w:cs="Times New Roman"/>
          <w:sz w:val="28"/>
          <w:szCs w:val="28"/>
        </w:rPr>
        <w:t xml:space="preserve"> </w:t>
      </w:r>
      <w:r w:rsidR="005F3284">
        <w:rPr>
          <w:rFonts w:ascii="Times New Roman" w:hAnsi="Times New Roman" w:cs="Times New Roman"/>
          <w:sz w:val="28"/>
          <w:szCs w:val="28"/>
        </w:rPr>
        <w:t>4</w:t>
      </w:r>
      <w:r w:rsidR="00734892">
        <w:rPr>
          <w:rFonts w:ascii="Times New Roman" w:hAnsi="Times New Roman" w:cs="Times New Roman"/>
          <w:sz w:val="28"/>
          <w:szCs w:val="28"/>
        </w:rPr>
        <w:t xml:space="preserve"> к </w:t>
      </w:r>
      <w:r w:rsidR="00996750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734892">
        <w:rPr>
          <w:rFonts w:ascii="Times New Roman" w:hAnsi="Times New Roman" w:cs="Times New Roman"/>
          <w:sz w:val="28"/>
          <w:szCs w:val="28"/>
        </w:rPr>
        <w:t>Программе</w:t>
      </w:r>
      <w:r w:rsidR="006E1E7C">
        <w:rPr>
          <w:rFonts w:ascii="Times New Roman" w:hAnsi="Times New Roman" w:cs="Times New Roman"/>
          <w:sz w:val="28"/>
          <w:szCs w:val="28"/>
        </w:rPr>
        <w:t>.</w:t>
      </w:r>
    </w:p>
    <w:p w14:paraId="7D2EF9E5" w14:textId="77777777" w:rsidR="006E1E7C" w:rsidRDefault="006E1E7C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35B8E9" w14:textId="77777777" w:rsidR="00523A26" w:rsidRDefault="00523A26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E0379B8" w14:textId="77777777" w:rsidR="00523A26" w:rsidRDefault="00523A26" w:rsidP="006E1E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2D849A" w14:textId="0E8E1BBE" w:rsidR="00DF35E2" w:rsidRPr="006D06FD" w:rsidRDefault="005E307E" w:rsidP="005E307E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DF35E2" w:rsidRPr="006D06FD" w:rsidSect="006159D9">
      <w:headerReference w:type="default" r:id="rId9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8DBDD" w14:textId="77777777" w:rsidR="00611148" w:rsidRDefault="00611148" w:rsidP="00871A16">
      <w:pPr>
        <w:spacing w:after="0" w:line="240" w:lineRule="auto"/>
      </w:pPr>
      <w:r>
        <w:separator/>
      </w:r>
    </w:p>
  </w:endnote>
  <w:endnote w:type="continuationSeparator" w:id="0">
    <w:p w14:paraId="0EC9CFCE" w14:textId="77777777" w:rsidR="00611148" w:rsidRDefault="00611148" w:rsidP="00871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1AF8C" w14:textId="77777777" w:rsidR="00611148" w:rsidRDefault="00611148" w:rsidP="00871A16">
      <w:pPr>
        <w:spacing w:after="0" w:line="240" w:lineRule="auto"/>
      </w:pPr>
      <w:r>
        <w:separator/>
      </w:r>
    </w:p>
  </w:footnote>
  <w:footnote w:type="continuationSeparator" w:id="0">
    <w:p w14:paraId="38D635ED" w14:textId="77777777" w:rsidR="00611148" w:rsidRDefault="00611148" w:rsidP="00871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66819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576820F" w14:textId="4D7E10CF" w:rsidR="00871A16" w:rsidRPr="006159D9" w:rsidRDefault="00871A16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6159D9">
          <w:rPr>
            <w:rFonts w:ascii="Times New Roman" w:hAnsi="Times New Roman" w:cs="Times New Roman"/>
            <w:sz w:val="28"/>
          </w:rPr>
          <w:fldChar w:fldCharType="begin"/>
        </w:r>
        <w:r w:rsidRPr="006159D9">
          <w:rPr>
            <w:rFonts w:ascii="Times New Roman" w:hAnsi="Times New Roman" w:cs="Times New Roman"/>
            <w:sz w:val="28"/>
          </w:rPr>
          <w:instrText>PAGE   \* MERGEFORMAT</w:instrText>
        </w:r>
        <w:r w:rsidRPr="006159D9">
          <w:rPr>
            <w:rFonts w:ascii="Times New Roman" w:hAnsi="Times New Roman" w:cs="Times New Roman"/>
            <w:sz w:val="28"/>
          </w:rPr>
          <w:fldChar w:fldCharType="separate"/>
        </w:r>
        <w:r w:rsidR="00F50B87">
          <w:rPr>
            <w:rFonts w:ascii="Times New Roman" w:hAnsi="Times New Roman" w:cs="Times New Roman"/>
            <w:noProof/>
            <w:sz w:val="28"/>
          </w:rPr>
          <w:t>2</w:t>
        </w:r>
        <w:r w:rsidRPr="006159D9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A30"/>
    <w:rsid w:val="00005956"/>
    <w:rsid w:val="000142E8"/>
    <w:rsid w:val="00015317"/>
    <w:rsid w:val="000155D4"/>
    <w:rsid w:val="000244CE"/>
    <w:rsid w:val="0002795B"/>
    <w:rsid w:val="0004526E"/>
    <w:rsid w:val="000562FD"/>
    <w:rsid w:val="000A0C65"/>
    <w:rsid w:val="000E418C"/>
    <w:rsid w:val="000F3855"/>
    <w:rsid w:val="00122C82"/>
    <w:rsid w:val="00127D56"/>
    <w:rsid w:val="0018314D"/>
    <w:rsid w:val="001949AF"/>
    <w:rsid w:val="00197941"/>
    <w:rsid w:val="001F22CF"/>
    <w:rsid w:val="00206391"/>
    <w:rsid w:val="00213A03"/>
    <w:rsid w:val="00230C83"/>
    <w:rsid w:val="00274D29"/>
    <w:rsid w:val="002C11D9"/>
    <w:rsid w:val="002C5132"/>
    <w:rsid w:val="002C67C9"/>
    <w:rsid w:val="002E4A17"/>
    <w:rsid w:val="0030265F"/>
    <w:rsid w:val="00305CAB"/>
    <w:rsid w:val="00336D2B"/>
    <w:rsid w:val="0035638A"/>
    <w:rsid w:val="00370006"/>
    <w:rsid w:val="00373963"/>
    <w:rsid w:val="00383339"/>
    <w:rsid w:val="003A05BB"/>
    <w:rsid w:val="003A664C"/>
    <w:rsid w:val="003B2557"/>
    <w:rsid w:val="003E010A"/>
    <w:rsid w:val="00416993"/>
    <w:rsid w:val="00417F94"/>
    <w:rsid w:val="00440986"/>
    <w:rsid w:val="00453BFD"/>
    <w:rsid w:val="00464004"/>
    <w:rsid w:val="00467310"/>
    <w:rsid w:val="00484CC1"/>
    <w:rsid w:val="0049614C"/>
    <w:rsid w:val="004B76F4"/>
    <w:rsid w:val="00504C68"/>
    <w:rsid w:val="00523A26"/>
    <w:rsid w:val="005339A4"/>
    <w:rsid w:val="00535670"/>
    <w:rsid w:val="00564015"/>
    <w:rsid w:val="0058001B"/>
    <w:rsid w:val="005C3D9F"/>
    <w:rsid w:val="005D2B76"/>
    <w:rsid w:val="005E307E"/>
    <w:rsid w:val="005E7F0F"/>
    <w:rsid w:val="005F3284"/>
    <w:rsid w:val="005F5A7B"/>
    <w:rsid w:val="005F6861"/>
    <w:rsid w:val="00611148"/>
    <w:rsid w:val="006159D9"/>
    <w:rsid w:val="00631B38"/>
    <w:rsid w:val="00644C70"/>
    <w:rsid w:val="006A5687"/>
    <w:rsid w:val="006D2480"/>
    <w:rsid w:val="006E1E7C"/>
    <w:rsid w:val="006F0AD2"/>
    <w:rsid w:val="00700A0E"/>
    <w:rsid w:val="00720018"/>
    <w:rsid w:val="00734892"/>
    <w:rsid w:val="0075166E"/>
    <w:rsid w:val="007638A8"/>
    <w:rsid w:val="007675FF"/>
    <w:rsid w:val="007A11A5"/>
    <w:rsid w:val="007E6DF1"/>
    <w:rsid w:val="00821BC0"/>
    <w:rsid w:val="0083736A"/>
    <w:rsid w:val="00871A16"/>
    <w:rsid w:val="00874073"/>
    <w:rsid w:val="0087738E"/>
    <w:rsid w:val="0087743C"/>
    <w:rsid w:val="00891B10"/>
    <w:rsid w:val="008A7E6B"/>
    <w:rsid w:val="008C0331"/>
    <w:rsid w:val="008F1CAF"/>
    <w:rsid w:val="00901D83"/>
    <w:rsid w:val="009030DF"/>
    <w:rsid w:val="00904163"/>
    <w:rsid w:val="009042E1"/>
    <w:rsid w:val="00910AA9"/>
    <w:rsid w:val="0091710A"/>
    <w:rsid w:val="00966F36"/>
    <w:rsid w:val="00974669"/>
    <w:rsid w:val="00996750"/>
    <w:rsid w:val="009C23DB"/>
    <w:rsid w:val="009C287F"/>
    <w:rsid w:val="009C5000"/>
    <w:rsid w:val="009C530F"/>
    <w:rsid w:val="00A01C23"/>
    <w:rsid w:val="00A165E0"/>
    <w:rsid w:val="00A65DDA"/>
    <w:rsid w:val="00A9113D"/>
    <w:rsid w:val="00AE2109"/>
    <w:rsid w:val="00B1332A"/>
    <w:rsid w:val="00B16BCD"/>
    <w:rsid w:val="00B41D64"/>
    <w:rsid w:val="00B534C7"/>
    <w:rsid w:val="00B53F78"/>
    <w:rsid w:val="00B703F6"/>
    <w:rsid w:val="00B82F6D"/>
    <w:rsid w:val="00B83835"/>
    <w:rsid w:val="00B872F7"/>
    <w:rsid w:val="00B90718"/>
    <w:rsid w:val="00B925FA"/>
    <w:rsid w:val="00BA6933"/>
    <w:rsid w:val="00BF0A30"/>
    <w:rsid w:val="00BF6AE7"/>
    <w:rsid w:val="00C33C85"/>
    <w:rsid w:val="00C429B2"/>
    <w:rsid w:val="00C52E61"/>
    <w:rsid w:val="00C612D1"/>
    <w:rsid w:val="00C8102E"/>
    <w:rsid w:val="00CA05A7"/>
    <w:rsid w:val="00CA0F45"/>
    <w:rsid w:val="00CC4269"/>
    <w:rsid w:val="00CD759C"/>
    <w:rsid w:val="00D002EF"/>
    <w:rsid w:val="00D05752"/>
    <w:rsid w:val="00D0702C"/>
    <w:rsid w:val="00D22E3E"/>
    <w:rsid w:val="00D47E3A"/>
    <w:rsid w:val="00D64A53"/>
    <w:rsid w:val="00D91043"/>
    <w:rsid w:val="00DB5C33"/>
    <w:rsid w:val="00DE2F8E"/>
    <w:rsid w:val="00DF35E2"/>
    <w:rsid w:val="00DF7BD8"/>
    <w:rsid w:val="00E240D6"/>
    <w:rsid w:val="00E618E3"/>
    <w:rsid w:val="00ED742F"/>
    <w:rsid w:val="00F25BA1"/>
    <w:rsid w:val="00F36CAF"/>
    <w:rsid w:val="00F50B87"/>
    <w:rsid w:val="00F6529B"/>
    <w:rsid w:val="00FB08EC"/>
    <w:rsid w:val="00FB51B5"/>
    <w:rsid w:val="00FC39D3"/>
    <w:rsid w:val="00FC480E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13D7C"/>
  <w15:docId w15:val="{6650F00E-E16C-4C33-9DA1-1B2B4A82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A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0A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F0A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1A16"/>
  </w:style>
  <w:style w:type="paragraph" w:styleId="a5">
    <w:name w:val="footer"/>
    <w:basedOn w:val="a"/>
    <w:link w:val="a6"/>
    <w:uiPriority w:val="99"/>
    <w:unhideWhenUsed/>
    <w:rsid w:val="00871A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1A16"/>
  </w:style>
  <w:style w:type="character" w:styleId="a7">
    <w:name w:val="Hyperlink"/>
    <w:basedOn w:val="a0"/>
    <w:uiPriority w:val="99"/>
    <w:semiHidden/>
    <w:unhideWhenUsed/>
    <w:rsid w:val="005F6861"/>
    <w:rPr>
      <w:color w:val="0000FF"/>
      <w:u w:val="single"/>
    </w:rPr>
  </w:style>
  <w:style w:type="table" w:styleId="a8">
    <w:name w:val="Table Grid"/>
    <w:basedOn w:val="a1"/>
    <w:uiPriority w:val="59"/>
    <w:rsid w:val="00A6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96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967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C2FCDBE381F74FA7F9F1187431DB99F6F2E50E9BCBCB4A3606CF13F40AAA9C9EE4A8FD3385A1200D3072FBEP1GE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C2FCDBE381F74FA7F9F1187431DB99F652A56EEB9B2E9A96835FD3D47A5F6CCE95B8FD231441307CD0E7BED5A86F08A64ACC52AD0E15FECP2GF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E3456-1E4C-4ECE-958E-EC1DC4A00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5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Ковтуновская Анна Николаевна</cp:lastModifiedBy>
  <cp:revision>96</cp:revision>
  <cp:lastPrinted>2026-03-23T08:05:00Z</cp:lastPrinted>
  <dcterms:created xsi:type="dcterms:W3CDTF">2023-08-09T13:46:00Z</dcterms:created>
  <dcterms:modified xsi:type="dcterms:W3CDTF">2026-03-23T08:05:00Z</dcterms:modified>
</cp:coreProperties>
</file>